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2186" w14:textId="5CF4BA1A" w:rsidR="00082645" w:rsidRPr="004C288A" w:rsidRDefault="00082645" w:rsidP="00082645">
      <w:pPr>
        <w:rPr>
          <w:rFonts w:ascii="Times New Roman" w:hAnsi="Times New Roman" w:cs="Times New Roman"/>
        </w:rPr>
      </w:pPr>
      <w:r w:rsidRPr="004C288A">
        <w:rPr>
          <w:rFonts w:ascii="Times New Roman" w:hAnsi="Times New Roman" w:cs="Times New Roman"/>
        </w:rPr>
        <w:t xml:space="preserve">Week </w:t>
      </w:r>
      <w:r w:rsidR="003E4C4D">
        <w:rPr>
          <w:rFonts w:ascii="Times New Roman" w:hAnsi="Times New Roman" w:cs="Times New Roman"/>
        </w:rPr>
        <w:t>1</w:t>
      </w:r>
      <w:r w:rsidR="00A53F47">
        <w:rPr>
          <w:rFonts w:ascii="Times New Roman" w:hAnsi="Times New Roman" w:cs="Times New Roman"/>
        </w:rPr>
        <w:t>1</w:t>
      </w:r>
      <w:r w:rsidRPr="004C288A">
        <w:rPr>
          <w:rFonts w:ascii="Times New Roman" w:hAnsi="Times New Roman" w:cs="Times New Roman"/>
        </w:rPr>
        <w:t xml:space="preserve">: 100 Days of Summer </w:t>
      </w:r>
      <w:r w:rsidR="00A53F47">
        <w:rPr>
          <w:rFonts w:ascii="Times New Roman" w:hAnsi="Times New Roman" w:cs="Times New Roman"/>
        </w:rPr>
        <w:t>Insect Bite Prevention</w:t>
      </w:r>
      <w:r w:rsidR="00614A0D" w:rsidRPr="004C288A">
        <w:rPr>
          <w:rFonts w:ascii="Times New Roman" w:hAnsi="Times New Roman" w:cs="Times New Roman"/>
        </w:rPr>
        <w:t xml:space="preserve"> Email </w:t>
      </w:r>
    </w:p>
    <w:p w14:paraId="26ABF616" w14:textId="77777777" w:rsidR="00082645" w:rsidRPr="00A53F47" w:rsidRDefault="00082645" w:rsidP="00082645">
      <w:pPr>
        <w:spacing w:after="0"/>
        <w:rPr>
          <w:rFonts w:ascii="Times New Roman" w:hAnsi="Times New Roman" w:cs="Times New Roman"/>
        </w:rPr>
      </w:pPr>
      <w:r w:rsidRPr="00A53F47">
        <w:rPr>
          <w:rFonts w:ascii="Times New Roman" w:hAnsi="Times New Roman" w:cs="Times New Roman"/>
        </w:rPr>
        <w:t>Team,</w:t>
      </w:r>
    </w:p>
    <w:p w14:paraId="5E78E616" w14:textId="5C5DA937" w:rsidR="00A53F47" w:rsidRPr="00A53F47" w:rsidRDefault="00A53F47" w:rsidP="00A53F47">
      <w:pPr>
        <w:pStyle w:val="NormalWeb"/>
        <w:shd w:val="clear" w:color="auto" w:fill="FFFFFF"/>
        <w:rPr>
          <w:color w:val="242424"/>
        </w:rPr>
      </w:pPr>
      <w:r w:rsidRPr="00A53F47">
        <w:rPr>
          <w:color w:val="242424"/>
        </w:rPr>
        <w:t>As we embrace the outdoors this season, it’s crucial to be aware of the risks posed by insect bites in North Carolina. In 2024, the state reported over 900 cases of tick- and mosquito-borne illnesses, marking a concerning rise in vector-borne diseases.</w:t>
      </w:r>
    </w:p>
    <w:p w14:paraId="5F1FBD6C" w14:textId="77777777" w:rsidR="00A53F47" w:rsidRPr="00A53F47" w:rsidRDefault="00A53F47" w:rsidP="00A53F47">
      <w:pPr>
        <w:pStyle w:val="NormalWeb"/>
        <w:shd w:val="clear" w:color="auto" w:fill="FFFFFF"/>
        <w:rPr>
          <w:color w:val="242424"/>
        </w:rPr>
      </w:pPr>
      <w:r w:rsidRPr="00A53F47">
        <w:rPr>
          <w:color w:val="242424"/>
        </w:rPr>
        <w:t>Key Concerns:</w:t>
      </w:r>
    </w:p>
    <w:p w14:paraId="5FB2B37F" w14:textId="77777777" w:rsidR="00A53F47" w:rsidRPr="00A53F47" w:rsidRDefault="00A53F47" w:rsidP="00A53F47">
      <w:pPr>
        <w:pStyle w:val="NormalWeb"/>
        <w:numPr>
          <w:ilvl w:val="0"/>
          <w:numId w:val="9"/>
        </w:numPr>
        <w:shd w:val="clear" w:color="auto" w:fill="FFFFFF"/>
        <w:rPr>
          <w:color w:val="242424"/>
        </w:rPr>
      </w:pPr>
      <w:r w:rsidRPr="00A53F47">
        <w:rPr>
          <w:color w:val="242424"/>
        </w:rPr>
        <w:t>Tick-Borne Diseases: Lyme disease, Rocky Mountain spotted fever, and ehrlichiosis are prevalent.</w:t>
      </w:r>
    </w:p>
    <w:p w14:paraId="659CF21D" w14:textId="77777777" w:rsidR="00A53F47" w:rsidRPr="00A53F47" w:rsidRDefault="00A53F47" w:rsidP="00A53F47">
      <w:pPr>
        <w:pStyle w:val="NormalWeb"/>
        <w:numPr>
          <w:ilvl w:val="0"/>
          <w:numId w:val="9"/>
        </w:numPr>
        <w:shd w:val="clear" w:color="auto" w:fill="FFFFFF"/>
        <w:rPr>
          <w:color w:val="242424"/>
        </w:rPr>
      </w:pPr>
      <w:r w:rsidRPr="00A53F47">
        <w:rPr>
          <w:color w:val="242424"/>
        </w:rPr>
        <w:t>Mosquito-Borne Illnesses: West Nile virus, Eastern equine encephalitis, and La Crosse encephalitis are present, with La Crosse encephalitis notably affecting children.</w:t>
      </w:r>
    </w:p>
    <w:p w14:paraId="381C81D3" w14:textId="77777777" w:rsidR="00A53F47" w:rsidRPr="00A53F47" w:rsidRDefault="00A53F47" w:rsidP="00A53F47">
      <w:pPr>
        <w:pStyle w:val="NormalWeb"/>
        <w:shd w:val="clear" w:color="auto" w:fill="FFFFFF"/>
        <w:rPr>
          <w:color w:val="242424"/>
        </w:rPr>
      </w:pPr>
      <w:r w:rsidRPr="00A53F47">
        <w:rPr>
          <w:color w:val="242424"/>
        </w:rPr>
        <w:t>Prevention Tips:</w:t>
      </w:r>
    </w:p>
    <w:p w14:paraId="38AD5139" w14:textId="77777777" w:rsidR="00A53F47" w:rsidRPr="00A53F47" w:rsidRDefault="00A53F47" w:rsidP="00A53F47">
      <w:pPr>
        <w:pStyle w:val="NormalWeb"/>
        <w:numPr>
          <w:ilvl w:val="0"/>
          <w:numId w:val="10"/>
        </w:numPr>
        <w:shd w:val="clear" w:color="auto" w:fill="FFFFFF"/>
        <w:rPr>
          <w:color w:val="242424"/>
        </w:rPr>
      </w:pPr>
      <w:r w:rsidRPr="00A53F47">
        <w:rPr>
          <w:color w:val="242424"/>
        </w:rPr>
        <w:t>Use EPA-approved insect repellents containing DEET, picaridin, or oil of lemon eucalyptus.</w:t>
      </w:r>
    </w:p>
    <w:p w14:paraId="6C11BBD1" w14:textId="77777777" w:rsidR="00A53F47" w:rsidRPr="00A53F47" w:rsidRDefault="00A53F47" w:rsidP="00A53F47">
      <w:pPr>
        <w:pStyle w:val="NormalWeb"/>
        <w:numPr>
          <w:ilvl w:val="0"/>
          <w:numId w:val="10"/>
        </w:numPr>
        <w:shd w:val="clear" w:color="auto" w:fill="FFFFFF"/>
        <w:rPr>
          <w:color w:val="242424"/>
        </w:rPr>
      </w:pPr>
      <w:r w:rsidRPr="00A53F47">
        <w:rPr>
          <w:color w:val="242424"/>
        </w:rPr>
        <w:t>Wear long sleeves and pants when outdoors.</w:t>
      </w:r>
    </w:p>
    <w:p w14:paraId="7F5F1F08" w14:textId="77777777" w:rsidR="00A53F47" w:rsidRPr="00A53F47" w:rsidRDefault="00A53F47" w:rsidP="00A53F47">
      <w:pPr>
        <w:pStyle w:val="NormalWeb"/>
        <w:numPr>
          <w:ilvl w:val="0"/>
          <w:numId w:val="10"/>
        </w:numPr>
        <w:shd w:val="clear" w:color="auto" w:fill="FFFFFF"/>
        <w:rPr>
          <w:color w:val="242424"/>
        </w:rPr>
      </w:pPr>
      <w:r w:rsidRPr="00A53F47">
        <w:rPr>
          <w:color w:val="242424"/>
        </w:rPr>
        <w:t>Treat clothing and gear with permethrin-based products.</w:t>
      </w:r>
    </w:p>
    <w:p w14:paraId="7F367B80" w14:textId="77777777" w:rsidR="00A53F47" w:rsidRPr="00A53F47" w:rsidRDefault="00A53F47" w:rsidP="00A53F47">
      <w:pPr>
        <w:pStyle w:val="NormalWeb"/>
        <w:numPr>
          <w:ilvl w:val="0"/>
          <w:numId w:val="10"/>
        </w:numPr>
        <w:shd w:val="clear" w:color="auto" w:fill="FFFFFF"/>
        <w:rPr>
          <w:color w:val="242424"/>
        </w:rPr>
      </w:pPr>
      <w:r w:rsidRPr="00A53F47">
        <w:rPr>
          <w:color w:val="242424"/>
        </w:rPr>
        <w:t>Perform thorough tick checks after outdoor activities.</w:t>
      </w:r>
    </w:p>
    <w:p w14:paraId="682CD89B" w14:textId="77777777" w:rsidR="00A53F47" w:rsidRPr="00A53F47" w:rsidRDefault="00A53F47" w:rsidP="00A53F47">
      <w:pPr>
        <w:pStyle w:val="NormalWeb"/>
        <w:numPr>
          <w:ilvl w:val="0"/>
          <w:numId w:val="10"/>
        </w:numPr>
        <w:shd w:val="clear" w:color="auto" w:fill="FFFFFF"/>
        <w:rPr>
          <w:color w:val="242424"/>
        </w:rPr>
      </w:pPr>
      <w:r w:rsidRPr="00A53F47">
        <w:rPr>
          <w:color w:val="242424"/>
        </w:rPr>
        <w:t>Eliminate standing water around your home to reduce mosquito breeding sites.</w:t>
      </w:r>
    </w:p>
    <w:p w14:paraId="49A00C4D" w14:textId="77777777" w:rsidR="004C288A" w:rsidRDefault="00082645" w:rsidP="004C288A">
      <w:pPr>
        <w:pStyle w:val="paragraph"/>
        <w:spacing w:before="0" w:beforeAutospacing="0" w:after="0" w:afterAutospacing="0"/>
        <w:textAlignment w:val="baseline"/>
        <w:rPr>
          <w:rStyle w:val="eop"/>
          <w:rFonts w:eastAsiaTheme="majorEastAsia"/>
          <w:b/>
          <w:bCs/>
        </w:rPr>
      </w:pPr>
      <w:r w:rsidRPr="004C288A">
        <w:rPr>
          <w:rStyle w:val="normaltextrun"/>
          <w:rFonts w:eastAsiaTheme="majorEastAsia"/>
          <w:b/>
          <w:bCs/>
        </w:rPr>
        <w:t>Resources and Materials:</w:t>
      </w:r>
      <w:r w:rsidRPr="004C288A">
        <w:rPr>
          <w:rStyle w:val="eop"/>
          <w:rFonts w:eastAsiaTheme="majorEastAsia"/>
          <w:b/>
          <w:bCs/>
        </w:rPr>
        <w:t> </w:t>
      </w:r>
    </w:p>
    <w:p w14:paraId="63019C04" w14:textId="23AD4796" w:rsidR="00082645" w:rsidRPr="004C288A" w:rsidRDefault="00082645" w:rsidP="004C288A">
      <w:pPr>
        <w:pStyle w:val="paragraph"/>
        <w:spacing w:before="0" w:beforeAutospacing="0" w:after="0" w:afterAutospacing="0"/>
        <w:textAlignment w:val="baseline"/>
        <w:rPr>
          <w:rStyle w:val="eop"/>
          <w:rFonts w:eastAsiaTheme="majorEastAsia"/>
        </w:rPr>
      </w:pPr>
      <w:r w:rsidRPr="004C288A">
        <w:rPr>
          <w:rStyle w:val="normaltextrun"/>
          <w:rFonts w:eastAsiaTheme="majorEastAsia"/>
        </w:rPr>
        <w:t>A collection of flyers, posters, Safety Operating Procedures and training materials is available on our 100 Days of Summer Safety webpage. Supervisors may choose from these resources to tailor activities to their teams.</w:t>
      </w:r>
      <w:r w:rsidRPr="004C288A">
        <w:rPr>
          <w:rStyle w:val="eop"/>
          <w:rFonts w:eastAsiaTheme="majorEastAsia"/>
        </w:rPr>
        <w:t> </w:t>
      </w:r>
    </w:p>
    <w:p w14:paraId="0CDB8C90" w14:textId="77777777" w:rsidR="00082645" w:rsidRPr="004C288A" w:rsidRDefault="00082645" w:rsidP="00082645">
      <w:pPr>
        <w:pStyle w:val="paragraph"/>
        <w:spacing w:before="0" w:beforeAutospacing="0" w:after="0" w:afterAutospacing="0"/>
        <w:textAlignment w:val="baseline"/>
        <w:rPr>
          <w:rStyle w:val="eop"/>
          <w:rFonts w:eastAsiaTheme="majorEastAsia"/>
        </w:rPr>
      </w:pPr>
    </w:p>
    <w:p w14:paraId="2D5CC864" w14:textId="77777777" w:rsidR="00082645" w:rsidRPr="004C288A" w:rsidRDefault="00082645" w:rsidP="00082645">
      <w:pPr>
        <w:pStyle w:val="paragraph"/>
        <w:spacing w:before="0" w:beforeAutospacing="0" w:after="0" w:afterAutospacing="0"/>
        <w:textAlignment w:val="baseline"/>
        <w:rPr>
          <w:b/>
          <w:bCs/>
        </w:rPr>
      </w:pPr>
      <w:r w:rsidRPr="004C288A">
        <w:rPr>
          <w:rStyle w:val="normaltextrun"/>
          <w:rFonts w:eastAsiaTheme="majorEastAsia"/>
          <w:b/>
          <w:bCs/>
        </w:rPr>
        <w:t>Recognition Opportunity:</w:t>
      </w:r>
      <w:r w:rsidRPr="004C288A">
        <w:rPr>
          <w:rStyle w:val="eop"/>
          <w:rFonts w:eastAsiaTheme="majorEastAsia"/>
          <w:b/>
          <w:bCs/>
        </w:rPr>
        <w:t> </w:t>
      </w:r>
    </w:p>
    <w:p w14:paraId="6A6115B5" w14:textId="10645320" w:rsidR="00082645" w:rsidRPr="004C288A" w:rsidRDefault="00082645" w:rsidP="00082645">
      <w:pPr>
        <w:pStyle w:val="paragraph"/>
        <w:spacing w:before="0" w:beforeAutospacing="0" w:after="0" w:afterAutospacing="0"/>
        <w:textAlignment w:val="baseline"/>
      </w:pPr>
      <w:r w:rsidRPr="004C288A">
        <w:rPr>
          <w:rStyle w:val="normaltextrun"/>
          <w:rFonts w:eastAsiaTheme="majorEastAsia"/>
        </w:rPr>
        <w:t>As a reminder, the division or county with the highest participation throughout the 100 Days of Summer will receive special recognition at the conclusion of the campaign!</w:t>
      </w:r>
      <w:r w:rsidRPr="004C288A">
        <w:rPr>
          <w:rStyle w:val="eop"/>
          <w:rFonts w:eastAsiaTheme="majorEastAsia"/>
        </w:rPr>
        <w:t> </w:t>
      </w:r>
      <w:r w:rsidRPr="004C288A">
        <w:rPr>
          <w:rStyle w:val="normaltextrun"/>
          <w:rFonts w:eastAsiaTheme="majorEastAsia"/>
        </w:rPr>
        <w:t>For additional materials or support, please contact David Harp. Let’s work together to ensure everyone stays safe and healthy this summer.</w:t>
      </w:r>
      <w:r w:rsidRPr="004C288A">
        <w:rPr>
          <w:rStyle w:val="eop"/>
          <w:rFonts w:eastAsiaTheme="majorEastAsia"/>
        </w:rPr>
        <w:t> </w:t>
      </w:r>
    </w:p>
    <w:p w14:paraId="3C404786" w14:textId="77777777" w:rsidR="00082645" w:rsidRPr="004C288A" w:rsidRDefault="00082645" w:rsidP="00082645">
      <w:pPr>
        <w:spacing w:after="0" w:line="240" w:lineRule="auto"/>
        <w:rPr>
          <w:rFonts w:ascii="Times New Roman" w:hAnsi="Times New Roman" w:cs="Times New Roman"/>
        </w:rPr>
      </w:pPr>
    </w:p>
    <w:p w14:paraId="436DEBA6" w14:textId="5EEA4FCB" w:rsidR="00082645" w:rsidRPr="004C288A" w:rsidRDefault="00FB2698" w:rsidP="00FB2698">
      <w:pPr>
        <w:spacing w:after="0"/>
        <w:rPr>
          <w:rFonts w:ascii="Times New Roman" w:hAnsi="Times New Roman" w:cs="Times New Roman"/>
        </w:rPr>
      </w:pPr>
      <w:r w:rsidRPr="00FB2698">
        <w:rPr>
          <w:rFonts w:ascii="Times New Roman" w:hAnsi="Times New Roman" w:cs="Times New Roman"/>
        </w:rPr>
        <w:t xml:space="preserve">Let’s </w:t>
      </w:r>
      <w:r w:rsidR="003E4C4D">
        <w:rPr>
          <w:rFonts w:ascii="Times New Roman" w:hAnsi="Times New Roman" w:cs="Times New Roman"/>
        </w:rPr>
        <w:t xml:space="preserve">continue to emphasize </w:t>
      </w:r>
      <w:r w:rsidR="003E4C4D" w:rsidRPr="003E4C4D">
        <w:rPr>
          <w:rFonts w:ascii="Times New Roman" w:hAnsi="Times New Roman" w:cs="Times New Roman"/>
          <w:b/>
          <w:bCs/>
        </w:rPr>
        <w:t>Operational Risk Management</w:t>
      </w:r>
      <w:r w:rsidRPr="00FB2698">
        <w:rPr>
          <w:rFonts w:ascii="Times New Roman" w:hAnsi="Times New Roman" w:cs="Times New Roman"/>
        </w:rPr>
        <w:t xml:space="preserve"> every day.</w:t>
      </w:r>
      <w:r w:rsidRPr="004C288A">
        <w:rPr>
          <w:rFonts w:ascii="Times New Roman" w:hAnsi="Times New Roman" w:cs="Times New Roman"/>
        </w:rPr>
        <w:t xml:space="preserve"> Thank</w:t>
      </w:r>
      <w:r w:rsidR="00082645" w:rsidRPr="004C288A">
        <w:rPr>
          <w:rFonts w:ascii="Times New Roman" w:hAnsi="Times New Roman" w:cs="Times New Roman"/>
        </w:rPr>
        <w:t xml:space="preserve"> you for your commitment to worker health and safety. </w:t>
      </w:r>
    </w:p>
    <w:p w14:paraId="6E0D8035" w14:textId="77777777" w:rsidR="00082645" w:rsidRPr="004C288A" w:rsidRDefault="00082645" w:rsidP="00082645">
      <w:pPr>
        <w:spacing w:after="0" w:line="240" w:lineRule="auto"/>
        <w:rPr>
          <w:rFonts w:ascii="Times New Roman" w:hAnsi="Times New Roman" w:cs="Times New Roman"/>
        </w:rPr>
      </w:pPr>
    </w:p>
    <w:p w14:paraId="57EFF499" w14:textId="2613A6F8" w:rsidR="00E36691" w:rsidRPr="004C288A" w:rsidRDefault="00082645" w:rsidP="009C6010">
      <w:pPr>
        <w:spacing w:after="0" w:line="240" w:lineRule="auto"/>
        <w:rPr>
          <w:rFonts w:ascii="Times New Roman" w:hAnsi="Times New Roman" w:cs="Times New Roman"/>
        </w:rPr>
      </w:pPr>
      <w:r w:rsidRPr="004C288A">
        <w:rPr>
          <w:rFonts w:ascii="Times New Roman" w:hAnsi="Times New Roman" w:cs="Times New Roman"/>
        </w:rPr>
        <w:t>Regards,</w:t>
      </w:r>
    </w:p>
    <w:sectPr w:rsidR="00E36691" w:rsidRPr="004C2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774"/>
    <w:multiLevelType w:val="multilevel"/>
    <w:tmpl w:val="52C4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4887"/>
    <w:multiLevelType w:val="multilevel"/>
    <w:tmpl w:val="2CCA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43B9C"/>
    <w:multiLevelType w:val="multilevel"/>
    <w:tmpl w:val="425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86386"/>
    <w:multiLevelType w:val="multilevel"/>
    <w:tmpl w:val="9F5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00708"/>
    <w:multiLevelType w:val="multilevel"/>
    <w:tmpl w:val="BF00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A256E"/>
    <w:multiLevelType w:val="multilevel"/>
    <w:tmpl w:val="31E0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D07EB"/>
    <w:multiLevelType w:val="multilevel"/>
    <w:tmpl w:val="E7C0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2526BF"/>
    <w:multiLevelType w:val="multilevel"/>
    <w:tmpl w:val="6AA8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E63EA"/>
    <w:multiLevelType w:val="multilevel"/>
    <w:tmpl w:val="90A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25DAB"/>
    <w:multiLevelType w:val="multilevel"/>
    <w:tmpl w:val="6BA8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759253">
    <w:abstractNumId w:val="1"/>
  </w:num>
  <w:num w:numId="2" w16cid:durableId="975454650">
    <w:abstractNumId w:val="8"/>
  </w:num>
  <w:num w:numId="3" w16cid:durableId="935553200">
    <w:abstractNumId w:val="2"/>
  </w:num>
  <w:num w:numId="4" w16cid:durableId="1332753357">
    <w:abstractNumId w:val="0"/>
  </w:num>
  <w:num w:numId="5" w16cid:durableId="164561367">
    <w:abstractNumId w:val="9"/>
  </w:num>
  <w:num w:numId="6" w16cid:durableId="70278613">
    <w:abstractNumId w:val="4"/>
  </w:num>
  <w:num w:numId="7" w16cid:durableId="566839601">
    <w:abstractNumId w:val="6"/>
  </w:num>
  <w:num w:numId="8" w16cid:durableId="973947767">
    <w:abstractNumId w:val="5"/>
  </w:num>
  <w:num w:numId="9" w16cid:durableId="594872976">
    <w:abstractNumId w:val="3"/>
  </w:num>
  <w:num w:numId="10" w16cid:durableId="1746800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45"/>
    <w:rsid w:val="00082645"/>
    <w:rsid w:val="00391627"/>
    <w:rsid w:val="003E4C4D"/>
    <w:rsid w:val="00405457"/>
    <w:rsid w:val="0044373F"/>
    <w:rsid w:val="00453E21"/>
    <w:rsid w:val="004C288A"/>
    <w:rsid w:val="005B42A3"/>
    <w:rsid w:val="00614A0D"/>
    <w:rsid w:val="00643680"/>
    <w:rsid w:val="007330D3"/>
    <w:rsid w:val="009B2961"/>
    <w:rsid w:val="009C6010"/>
    <w:rsid w:val="009F0E15"/>
    <w:rsid w:val="00A07758"/>
    <w:rsid w:val="00A53F47"/>
    <w:rsid w:val="00C45EE0"/>
    <w:rsid w:val="00D8487B"/>
    <w:rsid w:val="00E36691"/>
    <w:rsid w:val="00EE3442"/>
    <w:rsid w:val="00F161E1"/>
    <w:rsid w:val="00FB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6E3E"/>
  <w15:chartTrackingRefBased/>
  <w15:docId w15:val="{6E5E3D05-FC20-489C-84BE-E9750E3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645"/>
    <w:rPr>
      <w:rFonts w:eastAsiaTheme="majorEastAsia" w:cstheme="majorBidi"/>
      <w:color w:val="272727" w:themeColor="text1" w:themeTint="D8"/>
    </w:rPr>
  </w:style>
  <w:style w:type="paragraph" w:styleId="Title">
    <w:name w:val="Title"/>
    <w:basedOn w:val="Normal"/>
    <w:next w:val="Normal"/>
    <w:link w:val="TitleChar"/>
    <w:uiPriority w:val="10"/>
    <w:qFormat/>
    <w:rsid w:val="00082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645"/>
    <w:pPr>
      <w:spacing w:before="160"/>
      <w:jc w:val="center"/>
    </w:pPr>
    <w:rPr>
      <w:i/>
      <w:iCs/>
      <w:color w:val="404040" w:themeColor="text1" w:themeTint="BF"/>
    </w:rPr>
  </w:style>
  <w:style w:type="character" w:customStyle="1" w:styleId="QuoteChar">
    <w:name w:val="Quote Char"/>
    <w:basedOn w:val="DefaultParagraphFont"/>
    <w:link w:val="Quote"/>
    <w:uiPriority w:val="29"/>
    <w:rsid w:val="00082645"/>
    <w:rPr>
      <w:i/>
      <w:iCs/>
      <w:color w:val="404040" w:themeColor="text1" w:themeTint="BF"/>
    </w:rPr>
  </w:style>
  <w:style w:type="paragraph" w:styleId="ListParagraph">
    <w:name w:val="List Paragraph"/>
    <w:basedOn w:val="Normal"/>
    <w:uiPriority w:val="34"/>
    <w:qFormat/>
    <w:rsid w:val="00082645"/>
    <w:pPr>
      <w:ind w:left="720"/>
      <w:contextualSpacing/>
    </w:pPr>
  </w:style>
  <w:style w:type="character" w:styleId="IntenseEmphasis">
    <w:name w:val="Intense Emphasis"/>
    <w:basedOn w:val="DefaultParagraphFont"/>
    <w:uiPriority w:val="21"/>
    <w:qFormat/>
    <w:rsid w:val="00082645"/>
    <w:rPr>
      <w:i/>
      <w:iCs/>
      <w:color w:val="0F4761" w:themeColor="accent1" w:themeShade="BF"/>
    </w:rPr>
  </w:style>
  <w:style w:type="paragraph" w:styleId="IntenseQuote">
    <w:name w:val="Intense Quote"/>
    <w:basedOn w:val="Normal"/>
    <w:next w:val="Normal"/>
    <w:link w:val="IntenseQuoteChar"/>
    <w:uiPriority w:val="30"/>
    <w:qFormat/>
    <w:rsid w:val="00082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645"/>
    <w:rPr>
      <w:i/>
      <w:iCs/>
      <w:color w:val="0F4761" w:themeColor="accent1" w:themeShade="BF"/>
    </w:rPr>
  </w:style>
  <w:style w:type="character" w:styleId="IntenseReference">
    <w:name w:val="Intense Reference"/>
    <w:basedOn w:val="DefaultParagraphFont"/>
    <w:uiPriority w:val="32"/>
    <w:qFormat/>
    <w:rsid w:val="00082645"/>
    <w:rPr>
      <w:b/>
      <w:bCs/>
      <w:smallCaps/>
      <w:color w:val="0F4761" w:themeColor="accent1" w:themeShade="BF"/>
      <w:spacing w:val="5"/>
    </w:rPr>
  </w:style>
  <w:style w:type="character" w:styleId="Hyperlink">
    <w:name w:val="Hyperlink"/>
    <w:basedOn w:val="DefaultParagraphFont"/>
    <w:uiPriority w:val="99"/>
    <w:unhideWhenUsed/>
    <w:rsid w:val="00082645"/>
    <w:rPr>
      <w:color w:val="467886" w:themeColor="hyperlink"/>
      <w:u w:val="single"/>
    </w:rPr>
  </w:style>
  <w:style w:type="character" w:styleId="UnresolvedMention">
    <w:name w:val="Unresolved Mention"/>
    <w:basedOn w:val="DefaultParagraphFont"/>
    <w:uiPriority w:val="99"/>
    <w:semiHidden/>
    <w:unhideWhenUsed/>
    <w:rsid w:val="00082645"/>
    <w:rPr>
      <w:color w:val="605E5C"/>
      <w:shd w:val="clear" w:color="auto" w:fill="E1DFDD"/>
    </w:rPr>
  </w:style>
  <w:style w:type="paragraph" w:customStyle="1" w:styleId="paragraph">
    <w:name w:val="paragraph"/>
    <w:basedOn w:val="Normal"/>
    <w:rsid w:val="0008264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2645"/>
  </w:style>
  <w:style w:type="character" w:customStyle="1" w:styleId="eop">
    <w:name w:val="eop"/>
    <w:basedOn w:val="DefaultParagraphFont"/>
    <w:rsid w:val="00082645"/>
  </w:style>
  <w:style w:type="paragraph" w:styleId="NormalWeb">
    <w:name w:val="Normal (Web)"/>
    <w:basedOn w:val="Normal"/>
    <w:uiPriority w:val="99"/>
    <w:semiHidden/>
    <w:unhideWhenUsed/>
    <w:rsid w:val="00A53F4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856">
      <w:bodyDiv w:val="1"/>
      <w:marLeft w:val="0"/>
      <w:marRight w:val="0"/>
      <w:marTop w:val="0"/>
      <w:marBottom w:val="0"/>
      <w:divBdr>
        <w:top w:val="none" w:sz="0" w:space="0" w:color="auto"/>
        <w:left w:val="none" w:sz="0" w:space="0" w:color="auto"/>
        <w:bottom w:val="none" w:sz="0" w:space="0" w:color="auto"/>
        <w:right w:val="none" w:sz="0" w:space="0" w:color="auto"/>
      </w:divBdr>
    </w:div>
    <w:div w:id="905724141">
      <w:bodyDiv w:val="1"/>
      <w:marLeft w:val="0"/>
      <w:marRight w:val="0"/>
      <w:marTop w:val="0"/>
      <w:marBottom w:val="0"/>
      <w:divBdr>
        <w:top w:val="none" w:sz="0" w:space="0" w:color="auto"/>
        <w:left w:val="none" w:sz="0" w:space="0" w:color="auto"/>
        <w:bottom w:val="none" w:sz="0" w:space="0" w:color="auto"/>
        <w:right w:val="none" w:sz="0" w:space="0" w:color="auto"/>
      </w:divBdr>
    </w:div>
    <w:div w:id="1004748862">
      <w:bodyDiv w:val="1"/>
      <w:marLeft w:val="0"/>
      <w:marRight w:val="0"/>
      <w:marTop w:val="0"/>
      <w:marBottom w:val="0"/>
      <w:divBdr>
        <w:top w:val="none" w:sz="0" w:space="0" w:color="auto"/>
        <w:left w:val="none" w:sz="0" w:space="0" w:color="auto"/>
        <w:bottom w:val="none" w:sz="0" w:space="0" w:color="auto"/>
        <w:right w:val="none" w:sz="0" w:space="0" w:color="auto"/>
      </w:divBdr>
    </w:div>
    <w:div w:id="1160803026">
      <w:bodyDiv w:val="1"/>
      <w:marLeft w:val="0"/>
      <w:marRight w:val="0"/>
      <w:marTop w:val="0"/>
      <w:marBottom w:val="0"/>
      <w:divBdr>
        <w:top w:val="none" w:sz="0" w:space="0" w:color="auto"/>
        <w:left w:val="none" w:sz="0" w:space="0" w:color="auto"/>
        <w:bottom w:val="none" w:sz="0" w:space="0" w:color="auto"/>
        <w:right w:val="none" w:sz="0" w:space="0" w:color="auto"/>
      </w:divBdr>
    </w:div>
    <w:div w:id="1283073728">
      <w:bodyDiv w:val="1"/>
      <w:marLeft w:val="0"/>
      <w:marRight w:val="0"/>
      <w:marTop w:val="0"/>
      <w:marBottom w:val="0"/>
      <w:divBdr>
        <w:top w:val="none" w:sz="0" w:space="0" w:color="auto"/>
        <w:left w:val="none" w:sz="0" w:space="0" w:color="auto"/>
        <w:bottom w:val="none" w:sz="0" w:space="0" w:color="auto"/>
        <w:right w:val="none" w:sz="0" w:space="0" w:color="auto"/>
      </w:divBdr>
      <w:divsChild>
        <w:div w:id="406003214">
          <w:marLeft w:val="0"/>
          <w:marRight w:val="0"/>
          <w:marTop w:val="0"/>
          <w:marBottom w:val="0"/>
          <w:divBdr>
            <w:top w:val="none" w:sz="0" w:space="0" w:color="auto"/>
            <w:left w:val="none" w:sz="0" w:space="0" w:color="auto"/>
            <w:bottom w:val="none" w:sz="0" w:space="0" w:color="auto"/>
            <w:right w:val="none" w:sz="0" w:space="0" w:color="auto"/>
          </w:divBdr>
        </w:div>
        <w:div w:id="7683829">
          <w:marLeft w:val="0"/>
          <w:marRight w:val="0"/>
          <w:marTop w:val="0"/>
          <w:marBottom w:val="0"/>
          <w:divBdr>
            <w:top w:val="none" w:sz="0" w:space="0" w:color="auto"/>
            <w:left w:val="none" w:sz="0" w:space="0" w:color="auto"/>
            <w:bottom w:val="none" w:sz="0" w:space="0" w:color="auto"/>
            <w:right w:val="none" w:sz="0" w:space="0" w:color="auto"/>
          </w:divBdr>
        </w:div>
      </w:divsChild>
    </w:div>
    <w:div w:id="1753356516">
      <w:bodyDiv w:val="1"/>
      <w:marLeft w:val="0"/>
      <w:marRight w:val="0"/>
      <w:marTop w:val="0"/>
      <w:marBottom w:val="0"/>
      <w:divBdr>
        <w:top w:val="none" w:sz="0" w:space="0" w:color="auto"/>
        <w:left w:val="none" w:sz="0" w:space="0" w:color="auto"/>
        <w:bottom w:val="none" w:sz="0" w:space="0" w:color="auto"/>
        <w:right w:val="none" w:sz="0" w:space="0" w:color="auto"/>
      </w:divBdr>
    </w:div>
    <w:div w:id="1756128670">
      <w:bodyDiv w:val="1"/>
      <w:marLeft w:val="0"/>
      <w:marRight w:val="0"/>
      <w:marTop w:val="0"/>
      <w:marBottom w:val="0"/>
      <w:divBdr>
        <w:top w:val="none" w:sz="0" w:space="0" w:color="auto"/>
        <w:left w:val="none" w:sz="0" w:space="0" w:color="auto"/>
        <w:bottom w:val="none" w:sz="0" w:space="0" w:color="auto"/>
        <w:right w:val="none" w:sz="0" w:space="0" w:color="auto"/>
      </w:divBdr>
    </w:div>
    <w:div w:id="1909533408">
      <w:bodyDiv w:val="1"/>
      <w:marLeft w:val="0"/>
      <w:marRight w:val="0"/>
      <w:marTop w:val="0"/>
      <w:marBottom w:val="0"/>
      <w:divBdr>
        <w:top w:val="none" w:sz="0" w:space="0" w:color="auto"/>
        <w:left w:val="none" w:sz="0" w:space="0" w:color="auto"/>
        <w:bottom w:val="none" w:sz="0" w:space="0" w:color="auto"/>
        <w:right w:val="none" w:sz="0" w:space="0" w:color="auto"/>
      </w:divBdr>
      <w:divsChild>
        <w:div w:id="720861134">
          <w:marLeft w:val="0"/>
          <w:marRight w:val="0"/>
          <w:marTop w:val="0"/>
          <w:marBottom w:val="0"/>
          <w:divBdr>
            <w:top w:val="none" w:sz="0" w:space="0" w:color="auto"/>
            <w:left w:val="none" w:sz="0" w:space="0" w:color="auto"/>
            <w:bottom w:val="none" w:sz="0" w:space="0" w:color="auto"/>
            <w:right w:val="none" w:sz="0" w:space="0" w:color="auto"/>
          </w:divBdr>
        </w:div>
        <w:div w:id="1094545652">
          <w:marLeft w:val="0"/>
          <w:marRight w:val="0"/>
          <w:marTop w:val="0"/>
          <w:marBottom w:val="0"/>
          <w:divBdr>
            <w:top w:val="none" w:sz="0" w:space="0" w:color="auto"/>
            <w:left w:val="none" w:sz="0" w:space="0" w:color="auto"/>
            <w:bottom w:val="none" w:sz="0" w:space="0" w:color="auto"/>
            <w:right w:val="none" w:sz="0" w:space="0" w:color="auto"/>
          </w:divBdr>
        </w:div>
        <w:div w:id="167217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CC008E3F34B4392D53CCB2945E2F0" ma:contentTypeVersion="9" ma:contentTypeDescription="Create a new document." ma:contentTypeScope="" ma:versionID="ab9d57b6d7a1ebd5b4a8cf831d687359">
  <xsd:schema xmlns:xsd="http://www.w3.org/2001/XMLSchema" xmlns:xs="http://www.w3.org/2001/XMLSchema" xmlns:p="http://schemas.microsoft.com/office/2006/metadata/properties" xmlns:ns1="http://schemas.microsoft.com/sharepoint/v3" xmlns:ns2="16f00c2e-ac5c-418b-9f13-a0771dbd417d" targetNamespace="http://schemas.microsoft.com/office/2006/metadata/properties" ma:root="true" ma:fieldsID="04987c49229fa308293212ad068107d8" ns1:_="" ns2:_="">
    <xsd:import namespace="http://schemas.microsoft.com/sharepoint/v3"/>
    <xsd:import namespace="16f00c2e-ac5c-418b-9f13-a0771dbd417d"/>
    <xsd:element name="properties">
      <xsd:complexType>
        <xsd:sequence>
          <xsd:element name="documentManagement">
            <xsd:complexType>
              <xsd:all>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B12DBB3-23D9-40C1-880E-20FD9D77D8A0}">
  <ds:schemaRefs>
    <ds:schemaRef ds:uri="http://schemas.microsoft.com/office/2006/metadata/properties"/>
    <ds:schemaRef ds:uri="http://schemas.microsoft.com/office/infopath/2007/PartnerControls"/>
    <ds:schemaRef ds:uri="421b5dec-8cd7-4fdb-a529-4a82f33c0af1"/>
  </ds:schemaRefs>
</ds:datastoreItem>
</file>

<file path=customXml/itemProps2.xml><?xml version="1.0" encoding="utf-8"?>
<ds:datastoreItem xmlns:ds="http://schemas.openxmlformats.org/officeDocument/2006/customXml" ds:itemID="{F34DEA39-050C-4B03-8C1F-BDBDFF492058}">
  <ds:schemaRefs>
    <ds:schemaRef ds:uri="http://schemas.microsoft.com/sharepoint/v3/contenttype/forms"/>
  </ds:schemaRefs>
</ds:datastoreItem>
</file>

<file path=customXml/itemProps3.xml><?xml version="1.0" encoding="utf-8"?>
<ds:datastoreItem xmlns:ds="http://schemas.openxmlformats.org/officeDocument/2006/customXml" ds:itemID="{99C70789-2A55-4B4A-9230-4ACBA0DBC241}"/>
</file>

<file path=customXml/itemProps4.xml><?xml version="1.0" encoding="utf-8"?>
<ds:datastoreItem xmlns:ds="http://schemas.openxmlformats.org/officeDocument/2006/customXml" ds:itemID="{2402FDAB-4503-44D3-BB8F-89DAD47D9F73}"/>
</file>

<file path=docProps/app.xml><?xml version="1.0" encoding="utf-8"?>
<Properties xmlns="http://schemas.openxmlformats.org/officeDocument/2006/extended-properties" xmlns:vt="http://schemas.openxmlformats.org/officeDocument/2006/docPropsVTypes">
  <Template>Normal.dotm</Template>
  <TotalTime>7</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Jarvis K</dc:creator>
  <cp:keywords/>
  <dc:description/>
  <cp:lastModifiedBy>Gray, Jarvis K</cp:lastModifiedBy>
  <cp:revision>2</cp:revision>
  <dcterms:created xsi:type="dcterms:W3CDTF">2025-05-07T18:44:00Z</dcterms:created>
  <dcterms:modified xsi:type="dcterms:W3CDTF">2025-05-07T18:44:00Z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0x010100F9BCC008E3F34B4392D53CCB2945E2F0</vt:lpwstr>
  </property>
  <property fmtid="{D5CDD505-2E9C-101B-9397-08002B2CF9AE}" pid="3" name="Order">
    <vt:r8>12000</vt:r8>
  </property>
</Properties>
</file>